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0"/>
        <w:gridCol w:w="1288"/>
        <w:gridCol w:w="2977"/>
        <w:gridCol w:w="1276"/>
        <w:gridCol w:w="1275"/>
        <w:gridCol w:w="1134"/>
        <w:gridCol w:w="1134"/>
        <w:gridCol w:w="567"/>
      </w:tblGrid>
      <w:tr w:rsidR="00BD4A3A" w:rsidRPr="00BD4A3A" w:rsidTr="009C4A92">
        <w:trPr>
          <w:trHeight w:val="25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A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BD4A3A" w:rsidRPr="00BD4A3A" w:rsidTr="009C4A92">
        <w:trPr>
          <w:trHeight w:val="25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A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Постановлению Администрации Кожевниковского района</w:t>
            </w:r>
          </w:p>
        </w:tc>
      </w:tr>
      <w:tr w:rsidR="00BD4A3A" w:rsidRPr="00BD4A3A" w:rsidTr="009C4A92">
        <w:trPr>
          <w:trHeight w:val="25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E2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A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BE2D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июля</w:t>
            </w:r>
            <w:bookmarkStart w:id="0" w:name="_GoBack"/>
            <w:bookmarkEnd w:id="0"/>
            <w:r w:rsidRPr="00BD4A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 года № </w:t>
            </w:r>
            <w:r w:rsidR="00BE2D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</w:tr>
      <w:tr w:rsidR="00BD4A3A" w:rsidRPr="00BD4A3A" w:rsidTr="009C4A92">
        <w:trPr>
          <w:trHeight w:val="9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ОТЧЁТ </w:t>
            </w: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br/>
              <w:t xml:space="preserve">о поступлениях доходов бюджета Кожевниковского района по группам и подгруппам </w:t>
            </w: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br/>
              <w:t>за 1 полугодие 2025 года</w:t>
            </w:r>
          </w:p>
        </w:tc>
      </w:tr>
      <w:tr w:rsidR="00BD4A3A" w:rsidRPr="00BD4A3A" w:rsidTr="00017BC3">
        <w:trPr>
          <w:trHeight w:val="264"/>
        </w:trPr>
        <w:tc>
          <w:tcPr>
            <w:tcW w:w="4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A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гл.</w:t>
            </w:r>
            <w:r w:rsidR="009C4A9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КВД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A92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План на 2025г, утвержденный Решением Думы от 27.02.2025г </w:t>
            </w:r>
          </w:p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№ 304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на 2025г, утвержденный бюджетной росписью на 01.07.2025г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на 01.07.2025г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исполнено на 01.07.2025г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D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A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</w:t>
            </w:r>
            <w:r w:rsidR="00D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BD4A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плана на 1пг. 2025</w:t>
            </w:r>
          </w:p>
        </w:tc>
      </w:tr>
      <w:tr w:rsidR="00BD4A3A" w:rsidRPr="00BD4A3A" w:rsidTr="00017BC3">
        <w:trPr>
          <w:trHeight w:val="264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198 175,842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198 175,842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89 595,284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89 886,753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100,3</w:t>
            </w: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1.01.00.000.00.0000.000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173 020,125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173 020,125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73 727,210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70 555,380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BD4A3A" w:rsidRPr="00BD4A3A" w:rsidTr="00017BC3">
        <w:trPr>
          <w:trHeight w:val="264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в том числе: по дополнительному нормативу (39,94%)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125 781,285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125 781,285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53 597,830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51 291,989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95,7</w:t>
            </w:r>
          </w:p>
        </w:tc>
      </w:tr>
      <w:tr w:rsidR="00BD4A3A" w:rsidRPr="00BD4A3A" w:rsidTr="00017BC3">
        <w:trPr>
          <w:trHeight w:val="8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1.03.00.000.00.0000.000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1 275,500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1 037,868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81,4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1.05.01.000.00.0000.000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14 946,000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14 946,000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9 780,000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11 667,211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119,3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1.05.02.000.00.0000.000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1.05.03.000.00.0000.000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139,3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1.05.04.000.00.0000.000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3 808,047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3 808,047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2 776,811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123,4</w:t>
            </w: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1.05.00.000.00.0000.000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18 932,647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18 932,647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12 129,042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14 581,869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120,2</w:t>
            </w: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1.08.00.000.00.0000.000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3 665,070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3 665,070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2 463,532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3 711,636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150,7</w:t>
            </w:r>
          </w:p>
        </w:tc>
      </w:tr>
      <w:tr w:rsidR="00BD4A3A" w:rsidRPr="00BD4A3A" w:rsidTr="00017BC3">
        <w:trPr>
          <w:trHeight w:val="264"/>
        </w:trPr>
        <w:tc>
          <w:tcPr>
            <w:tcW w:w="4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34 693,168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34 693,168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14 044,148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18 671,925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133,0</w:t>
            </w:r>
          </w:p>
        </w:tc>
      </w:tr>
      <w:tr w:rsidR="00BD4A3A" w:rsidRPr="00BD4A3A" w:rsidTr="00017BC3">
        <w:trPr>
          <w:trHeight w:val="183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1.11.05.013.05.0000.120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2 030,620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92,3</w:t>
            </w: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1.11.05.035.05.0000.120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289,246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115,7</w:t>
            </w: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1.11.07.015.05.0000.120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D4A3A" w:rsidRPr="00BD4A3A" w:rsidTr="00017BC3">
        <w:trPr>
          <w:trHeight w:val="8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1.11.00.000.00.0000.000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6 248,000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6 248,000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2 518,000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2 319,866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92,1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1.12.00.000.00.0000.000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278,800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278,800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163,800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101,671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62,1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2 036,260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1 222,682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1 222,682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20 385,197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20 385,197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6 825,345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6 825,345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2 127,471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2 127,471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1 172,405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1.13.02.000.00.0000.130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1 379,640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1 379,640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1 190,811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402,7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1.13.00.000.00.0000.000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25 928,568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25 928,568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9 516,169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10 411,243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109,4</w:t>
            </w: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1.14.06.013.05.0000.430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2 793,949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191,2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1.14.00.000.00.0000.000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1 461,000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1 461,000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1 461,000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2 793,949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191,2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1.16.00.000.00.0000.000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625,600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625,600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309,579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1 722,203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556,3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1.17.01.050.05.0000.180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-45,435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1.17.05.050.05.0000.180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143,685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190,1</w:t>
            </w: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1.17.15.030.05.0033.150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(Устройство промывочного колодца по ул.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района Томской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1.17.15.030.05.0034.150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(Установка железобетонных промывочных колодцев на водопроводных сетях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Новосергеевка Кожевниковского района Томской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1.17.15.030.05.0035.150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(Капитальный ремонт участка водопровода, расположенного по адресу: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Томская область, Кожевниковский район, д. 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 Иркутская)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1.17.15.030.05.0036.150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(Капитальный ремонт участка водопровода и устройство промывочного колодца в д. 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Муллова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района Томской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42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1.17.15.030.05.0037.150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(Капитальный ремонт участка водопровода, расположенного по адресу: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Томская область, Кожевниковский район, село 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Уртам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улица Фрунзе от дома №39 до дома №69)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1.17.15.030.05.0038.150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(Ремонт водопроводных сетей по ул. Набережная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Тека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района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Томской области (1 этап))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1.17.15.030.05.0039.150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(Ремонт водопроводных сетей по ул. Советская в с. Хмелевка Кожевниковского района Томской области (4 этап))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1.17.15.030.05.0040.150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(Ремонт водопроводных сетей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Десятово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района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Томской области (2 этап))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42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1.17.15.030.05.0041.150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муниципальных районов (Благоустройство территории, прилегающей к МАОУ «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 № 1» по адресу:</w:t>
            </w:r>
            <w:proofErr w:type="gram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Томская область, Кожевниковский район, село </w:t>
            </w:r>
            <w:proofErr w:type="spell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 Гагарина, 9)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1.17.00.000.00.0000.000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75,600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1 322,993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1 750,0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1.00.00.000.00.0000.000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232 869,010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232 869,010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103 639,432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108 558,678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104,7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2.02.15.001.05.0000.150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92 082,700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92 082,700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46 041,000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46 041,000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8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2.02.15.002.05.0000.150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75 088,600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76 235,100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38 690,100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38 690,100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2.02.15.000.00.0000.000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167 171,300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168 317,800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84 731,100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84 731,100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42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2.02.25.179.05.0000.150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1 603,300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1 603,300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42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2.02.25.304.05.0000.150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6 964,115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6 964,115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2.02.25.467.05.0000.150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2.02.25.497.05.0000.150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2.02.25.519.05.0000.150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42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2.02.25.527.05.0000.150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1 376,303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1 256,303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1 256,303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2.02.25.559.05.0000.150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2.02.25.576.05.0000.150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8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2.02.25.599.05.0000.150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94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2.02.25.750.05.0000.150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51 884,009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50 718,090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20 725,765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18 711,329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90,3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132 666,560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143 045,554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51 583,814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50 901,614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2.02.20.000.00.0000.000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203 042,548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213 631,926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83 779,372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81 082,735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BD4A3A" w:rsidRPr="00BD4A3A" w:rsidTr="00017BC3">
        <w:trPr>
          <w:trHeight w:val="8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401 859,136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422 203,400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222 029,081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220 029,081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99,1</w:t>
            </w: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2.02.30.027.05.0000.150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27 108,800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27 108,800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13 554,300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13 554,300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2.02.35.082.05.0000.150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2 946,486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2.02.35.118.05.0000.150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1 312,626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2.02.35.120.05.0000.150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2.02.39.999.05.0000.150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91 235,470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91 385,167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53 333,357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53 333,357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2.02.30.000.00.0000.000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525 727,192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545 574,667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292 533,863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290 529,363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BD4A3A" w:rsidRPr="00BD4A3A" w:rsidTr="00017BC3">
        <w:trPr>
          <w:trHeight w:val="142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26 313,152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26 313,152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16 528,680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15 462,169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93,5</w:t>
            </w:r>
          </w:p>
        </w:tc>
      </w:tr>
      <w:tr w:rsidR="00BD4A3A" w:rsidRPr="00BD4A3A" w:rsidTr="00017BC3">
        <w:trPr>
          <w:trHeight w:val="30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2.02.45.050.05.0000.150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534,302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534,302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2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2.02.45.303.05.0000.150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35 138,400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35 138,400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21 346,906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21 346,906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75 629,400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91 398,068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49 737,456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49 737,456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2.02.40.000.00.0000.000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137 967,152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153 735,820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88 147,344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87 080,833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BD4A3A" w:rsidRPr="00BD4A3A" w:rsidTr="00017BC3">
        <w:trPr>
          <w:trHeight w:val="6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1 033 908,193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1 081 260,213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549 191,679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543 424,032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2.07.05.030.05.0000.150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413,072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1 154,193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4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2.07.00.000.00.0000.000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413,072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1 154,193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1 154,193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1 154,193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2.18.60.010.05.0000.150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2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2.18.00.000.00.0000.000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D4A3A" w:rsidRPr="00BD4A3A" w:rsidTr="00017BC3">
        <w:trPr>
          <w:trHeight w:val="10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2.19.60.010.05.0000.150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-5 452,696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113,5</w:t>
            </w:r>
          </w:p>
        </w:tc>
      </w:tr>
      <w:tr w:rsidR="00BD4A3A" w:rsidRPr="00BD4A3A" w:rsidTr="00017BC3">
        <w:trPr>
          <w:trHeight w:val="81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2.19.00.000.00.0000.000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-5 452,696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113,5</w:t>
            </w: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2.00.00.000.00.0000.000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1 029 515,367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1 077 608,508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545 539,974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539 126,529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BD4A3A" w:rsidRPr="00BD4A3A" w:rsidTr="00017BC3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A3A" w:rsidRPr="00BD4A3A" w:rsidRDefault="00BD4A3A" w:rsidP="00BD4A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1 262 384,377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1 310 477,518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649 179,406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647 685,207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A3A" w:rsidRPr="00BD4A3A" w:rsidRDefault="00BD4A3A" w:rsidP="00BD4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D4A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</w:tbl>
    <w:p w:rsidR="00D80AA0" w:rsidRDefault="00D80AA0" w:rsidP="00017BC3"/>
    <w:sectPr w:rsidR="00D80AA0" w:rsidSect="00017BC3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A3A"/>
    <w:rsid w:val="00017BC3"/>
    <w:rsid w:val="005364CC"/>
    <w:rsid w:val="007303AB"/>
    <w:rsid w:val="009C4A92"/>
    <w:rsid w:val="00BD4A3A"/>
    <w:rsid w:val="00BE2D91"/>
    <w:rsid w:val="00D774C3"/>
    <w:rsid w:val="00D8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E2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D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E2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2025-08-19T09:18:00Z</cp:lastPrinted>
  <dcterms:created xsi:type="dcterms:W3CDTF">2025-07-23T08:30:00Z</dcterms:created>
  <dcterms:modified xsi:type="dcterms:W3CDTF">2025-08-19T09:18:00Z</dcterms:modified>
</cp:coreProperties>
</file>